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9C" w:rsidRDefault="00FE4B0E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5276850</wp:posOffset>
            </wp:positionH>
            <wp:positionV relativeFrom="paragraph">
              <wp:posOffset>33020</wp:posOffset>
            </wp:positionV>
            <wp:extent cx="1990725" cy="761365"/>
            <wp:effectExtent l="0" t="0" r="9525" b="635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61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Training/Certification Record: </w:t>
      </w:r>
    </w:p>
    <w:p w:rsidR="0038739C" w:rsidRDefault="00FE4B0E">
      <w:pPr>
        <w:rPr>
          <w:sz w:val="20"/>
          <w:szCs w:val="20"/>
        </w:rPr>
      </w:pPr>
      <w:r>
        <w:rPr>
          <w:sz w:val="20"/>
          <w:szCs w:val="20"/>
        </w:rPr>
        <w:t>It is the Principal Investigator’s responsibility to assure that his or her staff are trained and qualified. All personnel performing euthanasia, anesthesia, and/or surgery must have OLAC certification documented.  Have this training record and all certifi</w:t>
      </w:r>
      <w:r>
        <w:rPr>
          <w:sz w:val="20"/>
          <w:szCs w:val="20"/>
        </w:rPr>
        <w:t>cation emails available during Animal Care and Use (ACUC) semi-annual inspections.  Please fill out the table below for each lab member that will be working with animals.</w:t>
      </w:r>
      <w:bookmarkStart w:id="0" w:name="_GoBack"/>
      <w:bookmarkEnd w:id="0"/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11"/>
        <w:gridCol w:w="4079"/>
      </w:tblGrid>
      <w:tr w:rsidR="0038739C" w:rsidTr="00581207">
        <w:tc>
          <w:tcPr>
            <w:tcW w:w="5000" w:type="pct"/>
            <w:gridSpan w:val="2"/>
          </w:tcPr>
          <w:p w:rsidR="0038739C" w:rsidRDefault="00FE4B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Principal Investigator (PI):</w:t>
            </w:r>
          </w:p>
        </w:tc>
      </w:tr>
      <w:tr w:rsidR="0038739C" w:rsidTr="00581207">
        <w:tc>
          <w:tcPr>
            <w:tcW w:w="3110" w:type="pct"/>
          </w:tcPr>
          <w:p w:rsidR="0038739C" w:rsidRDefault="00FE4B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Researcher/Staff/Student:</w:t>
            </w:r>
          </w:p>
        </w:tc>
        <w:tc>
          <w:tcPr>
            <w:tcW w:w="1890" w:type="pct"/>
          </w:tcPr>
          <w:p w:rsidR="0038739C" w:rsidRDefault="00FE4B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Start Date:</w:t>
            </w:r>
          </w:p>
        </w:tc>
      </w:tr>
    </w:tbl>
    <w:tbl>
      <w:tblPr>
        <w:tblStyle w:val="a0"/>
        <w:tblpPr w:leftFromText="180" w:rightFromText="180" w:vertAnchor="text" w:horzAnchor="page" w:tblpXSpec="center" w:tblpY="2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13"/>
        <w:gridCol w:w="943"/>
        <w:gridCol w:w="7234"/>
      </w:tblGrid>
      <w:tr w:rsidR="00581207" w:rsidTr="00581207">
        <w:trPr>
          <w:trHeight w:val="46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Trainer:</w:t>
            </w: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Species and Procedure Description:</w:t>
            </w:r>
          </w:p>
        </w:tc>
      </w:tr>
      <w:tr w:rsidR="00581207" w:rsidTr="00581207">
        <w:trPr>
          <w:trHeight w:val="300"/>
        </w:trPr>
        <w:tc>
          <w:tcPr>
            <w:tcW w:w="5000" w:type="pct"/>
            <w:gridSpan w:val="3"/>
            <w:shd w:val="clear" w:color="auto" w:fill="000000"/>
          </w:tcPr>
          <w:p w:rsidR="00581207" w:rsidRDefault="00581207" w:rsidP="0058120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ACUC Certifications (please fill in the method or procedure)</w:t>
            </w:r>
          </w:p>
        </w:tc>
      </w:tr>
      <w:tr w:rsidR="00581207" w:rsidTr="00581207">
        <w:trPr>
          <w:trHeight w:val="50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OLAC Trainer or Veterinarian</w:t>
            </w: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Euthanasia</w:t>
            </w:r>
          </w:p>
        </w:tc>
      </w:tr>
      <w:tr w:rsidR="00581207" w:rsidTr="00581207">
        <w:trPr>
          <w:trHeight w:val="50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OLAC Trainer or Veterinarian</w:t>
            </w: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Anesthesia</w:t>
            </w:r>
          </w:p>
        </w:tc>
      </w:tr>
      <w:tr w:rsidR="00581207" w:rsidTr="00581207">
        <w:trPr>
          <w:trHeight w:val="54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OLAC Trainer or Veterinarian</w:t>
            </w: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Surgery </w:t>
            </w:r>
          </w:p>
        </w:tc>
      </w:tr>
      <w:tr w:rsidR="00581207" w:rsidTr="00581207">
        <w:trPr>
          <w:trHeight w:val="280"/>
        </w:trPr>
        <w:tc>
          <w:tcPr>
            <w:tcW w:w="5000" w:type="pct"/>
            <w:gridSpan w:val="3"/>
            <w:shd w:val="clear" w:color="auto" w:fill="000000"/>
          </w:tcPr>
          <w:p w:rsidR="00581207" w:rsidRDefault="00581207" w:rsidP="0058120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Procedural Training </w:t>
            </w:r>
          </w:p>
        </w:tc>
      </w:tr>
      <w:tr w:rsidR="00581207" w:rsidTr="00581207">
        <w:trPr>
          <w:trHeight w:val="360"/>
        </w:trPr>
        <w:tc>
          <w:tcPr>
            <w:tcW w:w="1211" w:type="pct"/>
            <w:shd w:val="clear" w:color="auto" w:fill="D9D9D9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Example.  John Doe</w:t>
            </w:r>
          </w:p>
        </w:tc>
        <w:tc>
          <w:tcPr>
            <w:tcW w:w="437" w:type="pct"/>
            <w:shd w:val="clear" w:color="auto" w:fill="D9D9D9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5/1/16</w:t>
            </w:r>
          </w:p>
        </w:tc>
        <w:tc>
          <w:tcPr>
            <w:tcW w:w="3352" w:type="pct"/>
            <w:shd w:val="clear" w:color="auto" w:fill="D9D9D9"/>
          </w:tcPr>
          <w:p w:rsidR="00581207" w:rsidRDefault="00581207" w:rsidP="0058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Mouse, IV tail injections</w:t>
            </w:r>
          </w:p>
        </w:tc>
      </w:tr>
      <w:tr w:rsidR="00581207" w:rsidTr="00581207">
        <w:trPr>
          <w:trHeight w:val="124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</w:tr>
      <w:tr w:rsidR="00581207" w:rsidTr="00581207">
        <w:trPr>
          <w:trHeight w:val="124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</w:tr>
      <w:tr w:rsidR="00581207" w:rsidTr="00581207">
        <w:trPr>
          <w:trHeight w:val="124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</w:tr>
      <w:tr w:rsidR="00581207" w:rsidTr="00581207">
        <w:trPr>
          <w:trHeight w:val="124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</w:tr>
      <w:tr w:rsidR="00581207" w:rsidTr="00581207">
        <w:trPr>
          <w:trHeight w:val="124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</w:tr>
      <w:tr w:rsidR="00581207" w:rsidTr="00581207">
        <w:trPr>
          <w:trHeight w:val="1240"/>
        </w:trPr>
        <w:tc>
          <w:tcPr>
            <w:tcW w:w="1211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 w:rsidP="00581207">
            <w:pPr>
              <w:rPr>
                <w:sz w:val="24"/>
                <w:szCs w:val="24"/>
              </w:rPr>
            </w:pPr>
          </w:p>
        </w:tc>
      </w:tr>
    </w:tbl>
    <w:p w:rsidR="0038739C" w:rsidRDefault="0038739C">
      <w:pPr>
        <w:rPr>
          <w:sz w:val="20"/>
          <w:szCs w:val="20"/>
        </w:rPr>
      </w:pPr>
    </w:p>
    <w:p w:rsidR="0038739C" w:rsidRDefault="0038739C">
      <w:pPr>
        <w:rPr>
          <w:sz w:val="24"/>
          <w:szCs w:val="24"/>
        </w:rPr>
      </w:pPr>
    </w:p>
    <w:tbl>
      <w:tblPr>
        <w:tblStyle w:val="a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13"/>
        <w:gridCol w:w="943"/>
        <w:gridCol w:w="7234"/>
      </w:tblGrid>
      <w:tr w:rsidR="0038739C" w:rsidTr="00581207">
        <w:trPr>
          <w:jc w:val="center"/>
        </w:trPr>
        <w:tc>
          <w:tcPr>
            <w:tcW w:w="1211" w:type="pct"/>
          </w:tcPr>
          <w:p w:rsidR="0038739C" w:rsidRDefault="00FE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Trainer:</w:t>
            </w:r>
          </w:p>
        </w:tc>
        <w:tc>
          <w:tcPr>
            <w:tcW w:w="437" w:type="pct"/>
          </w:tcPr>
          <w:p w:rsidR="0038739C" w:rsidRDefault="00FE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3352" w:type="pct"/>
          </w:tcPr>
          <w:p w:rsidR="0038739C" w:rsidRDefault="00FE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Species and Procedure Description:</w:t>
            </w:r>
          </w:p>
        </w:tc>
      </w:tr>
      <w:tr w:rsidR="0038739C" w:rsidTr="00581207">
        <w:trPr>
          <w:trHeight w:val="500"/>
          <w:jc w:val="center"/>
        </w:trPr>
        <w:tc>
          <w:tcPr>
            <w:tcW w:w="1211" w:type="pct"/>
            <w:shd w:val="clear" w:color="auto" w:fill="D9D9D9"/>
          </w:tcPr>
          <w:p w:rsidR="0038739C" w:rsidRDefault="00FE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Example.  John Doe</w:t>
            </w:r>
          </w:p>
        </w:tc>
        <w:tc>
          <w:tcPr>
            <w:tcW w:w="437" w:type="pct"/>
            <w:shd w:val="clear" w:color="auto" w:fill="D9D9D9"/>
          </w:tcPr>
          <w:p w:rsidR="0038739C" w:rsidRDefault="00FE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5/1/16</w:t>
            </w:r>
          </w:p>
        </w:tc>
        <w:tc>
          <w:tcPr>
            <w:tcW w:w="3352" w:type="pct"/>
            <w:shd w:val="clear" w:color="auto" w:fill="D9D9D9"/>
          </w:tcPr>
          <w:p w:rsidR="0038739C" w:rsidRDefault="00FE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Mouse, IV tail injections</w:t>
            </w:r>
          </w:p>
        </w:tc>
      </w:tr>
      <w:tr w:rsidR="0038739C" w:rsidTr="00581207">
        <w:trPr>
          <w:trHeight w:val="1240"/>
          <w:jc w:val="center"/>
        </w:trPr>
        <w:tc>
          <w:tcPr>
            <w:tcW w:w="1211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</w:tr>
      <w:tr w:rsidR="0038739C" w:rsidTr="00581207">
        <w:trPr>
          <w:trHeight w:val="1240"/>
          <w:jc w:val="center"/>
        </w:trPr>
        <w:tc>
          <w:tcPr>
            <w:tcW w:w="1211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</w:tr>
      <w:tr w:rsidR="0038739C" w:rsidTr="00581207">
        <w:trPr>
          <w:trHeight w:val="1240"/>
          <w:jc w:val="center"/>
        </w:trPr>
        <w:tc>
          <w:tcPr>
            <w:tcW w:w="1211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</w:tr>
      <w:tr w:rsidR="0038739C" w:rsidTr="00581207">
        <w:trPr>
          <w:trHeight w:val="1240"/>
          <w:jc w:val="center"/>
        </w:trPr>
        <w:tc>
          <w:tcPr>
            <w:tcW w:w="1211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</w:tr>
      <w:tr w:rsidR="0038739C" w:rsidTr="00581207">
        <w:trPr>
          <w:trHeight w:val="1240"/>
          <w:jc w:val="center"/>
        </w:trPr>
        <w:tc>
          <w:tcPr>
            <w:tcW w:w="1211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</w:tr>
      <w:tr w:rsidR="0038739C" w:rsidTr="00581207">
        <w:trPr>
          <w:trHeight w:val="1240"/>
          <w:jc w:val="center"/>
        </w:trPr>
        <w:tc>
          <w:tcPr>
            <w:tcW w:w="1211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</w:tr>
      <w:tr w:rsidR="0038739C" w:rsidTr="00581207">
        <w:trPr>
          <w:trHeight w:val="1240"/>
          <w:jc w:val="center"/>
        </w:trPr>
        <w:tc>
          <w:tcPr>
            <w:tcW w:w="1211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38739C" w:rsidRDefault="0038739C">
            <w:pPr>
              <w:rPr>
                <w:sz w:val="24"/>
                <w:szCs w:val="24"/>
              </w:rPr>
            </w:pPr>
          </w:p>
        </w:tc>
      </w:tr>
      <w:tr w:rsidR="00581207" w:rsidTr="00581207">
        <w:trPr>
          <w:trHeight w:val="1240"/>
          <w:jc w:val="center"/>
        </w:trPr>
        <w:tc>
          <w:tcPr>
            <w:tcW w:w="1211" w:type="pct"/>
          </w:tcPr>
          <w:p w:rsidR="00581207" w:rsidRDefault="0058120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581207" w:rsidRDefault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>
            <w:pPr>
              <w:rPr>
                <w:sz w:val="24"/>
                <w:szCs w:val="24"/>
              </w:rPr>
            </w:pPr>
          </w:p>
        </w:tc>
      </w:tr>
      <w:tr w:rsidR="00581207" w:rsidTr="00581207">
        <w:trPr>
          <w:trHeight w:val="1240"/>
          <w:jc w:val="center"/>
        </w:trPr>
        <w:tc>
          <w:tcPr>
            <w:tcW w:w="1211" w:type="pct"/>
          </w:tcPr>
          <w:p w:rsidR="00581207" w:rsidRDefault="00581207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581207" w:rsidRDefault="00581207">
            <w:pPr>
              <w:rPr>
                <w:sz w:val="24"/>
                <w:szCs w:val="24"/>
              </w:rPr>
            </w:pPr>
          </w:p>
        </w:tc>
        <w:tc>
          <w:tcPr>
            <w:tcW w:w="3352" w:type="pct"/>
          </w:tcPr>
          <w:p w:rsidR="00581207" w:rsidRDefault="00581207">
            <w:pPr>
              <w:rPr>
                <w:sz w:val="24"/>
                <w:szCs w:val="24"/>
              </w:rPr>
            </w:pPr>
          </w:p>
        </w:tc>
      </w:tr>
    </w:tbl>
    <w:p w:rsidR="0038739C" w:rsidRDefault="0038739C">
      <w:pPr>
        <w:rPr>
          <w:sz w:val="24"/>
          <w:szCs w:val="24"/>
        </w:rPr>
      </w:pPr>
    </w:p>
    <w:sectPr w:rsidR="0038739C" w:rsidSect="0058120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9C"/>
    <w:rsid w:val="0038739C"/>
    <w:rsid w:val="00581207"/>
    <w:rsid w:val="00E970C5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693E89-FEA9-40EC-BCA6-3D6AE79D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Totonelly</dc:creator>
  <cp:lastModifiedBy>Kristen Totonelly</cp:lastModifiedBy>
  <cp:revision>4</cp:revision>
  <cp:lastPrinted>2018-03-20T22:33:00Z</cp:lastPrinted>
  <dcterms:created xsi:type="dcterms:W3CDTF">2018-03-20T22:24:00Z</dcterms:created>
  <dcterms:modified xsi:type="dcterms:W3CDTF">2018-03-20T22:33:00Z</dcterms:modified>
</cp:coreProperties>
</file>